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A0" w:rsidRPr="007161E7" w:rsidRDefault="006B52A0" w:rsidP="006B52A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0F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color w:val="000000"/>
          <w:sz w:val="24"/>
          <w:szCs w:val="24"/>
        </w:rPr>
        <w:t>Рабочая учебная программа по л</w:t>
      </w:r>
      <w:r w:rsidRPr="00050F0C">
        <w:rPr>
          <w:rFonts w:ascii="Times New Roman" w:hAnsi="Times New Roman"/>
          <w:color w:val="000000"/>
          <w:sz w:val="24"/>
          <w:szCs w:val="24"/>
        </w:rPr>
        <w:t>итературному чтению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61E7">
        <w:rPr>
          <w:rFonts w:ascii="Times New Roman" w:hAnsi="Times New Roman"/>
          <w:color w:val="000000"/>
          <w:sz w:val="24"/>
          <w:szCs w:val="24"/>
        </w:rPr>
        <w:t>на уровне начального обще</w:t>
      </w:r>
      <w:r>
        <w:rPr>
          <w:rFonts w:ascii="Times New Roman" w:hAnsi="Times New Roman"/>
          <w:color w:val="000000"/>
          <w:sz w:val="24"/>
          <w:szCs w:val="24"/>
        </w:rPr>
        <w:t>го образования для обучающихся 3</w:t>
      </w:r>
      <w:r w:rsidRPr="007161E7">
        <w:rPr>
          <w:rFonts w:ascii="Times New Roman" w:hAnsi="Times New Roman"/>
          <w:color w:val="000000"/>
          <w:sz w:val="24"/>
          <w:szCs w:val="24"/>
        </w:rPr>
        <w:t xml:space="preserve"> класса общеобразовательной о</w:t>
      </w:r>
      <w:r>
        <w:rPr>
          <w:rFonts w:ascii="Times New Roman" w:hAnsi="Times New Roman"/>
          <w:color w:val="000000"/>
          <w:sz w:val="24"/>
          <w:szCs w:val="24"/>
        </w:rPr>
        <w:t>рганизации составлена на основе:</w:t>
      </w:r>
    </w:p>
    <w:p w:rsidR="006B52A0" w:rsidRPr="00050F0C" w:rsidRDefault="006B52A0" w:rsidP="00657033">
      <w:pPr>
        <w:pStyle w:val="a3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0F0C">
        <w:rPr>
          <w:rFonts w:ascii="Times New Roman" w:hAnsi="Times New Roman"/>
          <w:color w:val="000000"/>
          <w:sz w:val="24"/>
          <w:szCs w:val="24"/>
        </w:rPr>
        <w:t>Федерального Закона «Об образовании в Российской Федерации»</w:t>
      </w:r>
      <w:r w:rsidR="006B350E">
        <w:rPr>
          <w:rFonts w:ascii="Times New Roman" w:hAnsi="Times New Roman"/>
          <w:color w:val="000000"/>
          <w:sz w:val="24"/>
          <w:szCs w:val="24"/>
        </w:rPr>
        <w:t xml:space="preserve"> №273-ФЗ от 29 декабря 2012</w:t>
      </w:r>
    </w:p>
    <w:p w:rsidR="006B52A0" w:rsidRPr="00F4154F" w:rsidRDefault="006B52A0" w:rsidP="00657033">
      <w:pPr>
        <w:numPr>
          <w:ilvl w:val="0"/>
          <w:numId w:val="22"/>
        </w:numPr>
        <w:spacing w:after="0" w:line="240" w:lineRule="auto"/>
        <w:contextualSpacing/>
        <w:rPr>
          <w:rStyle w:val="FontStyle108"/>
          <w:rFonts w:eastAsia="Times New Roman"/>
          <w:bCs w:val="0"/>
          <w:spacing w:val="0"/>
          <w:sz w:val="24"/>
          <w:szCs w:val="24"/>
        </w:rPr>
      </w:pPr>
      <w:r w:rsidRPr="00050F0C">
        <w:rPr>
          <w:rStyle w:val="FontStyle108"/>
          <w:b w:val="0"/>
          <w:sz w:val="24"/>
          <w:szCs w:val="24"/>
        </w:rPr>
        <w:t>Федера</w:t>
      </w:r>
      <w:r>
        <w:rPr>
          <w:rStyle w:val="FontStyle108"/>
          <w:b w:val="0"/>
          <w:sz w:val="24"/>
          <w:szCs w:val="24"/>
        </w:rPr>
        <w:t>льного государственного</w:t>
      </w:r>
      <w:r w:rsidRPr="00A21267">
        <w:rPr>
          <w:rStyle w:val="FontStyle108"/>
          <w:b w:val="0"/>
          <w:sz w:val="24"/>
          <w:szCs w:val="24"/>
        </w:rPr>
        <w:t xml:space="preserve"> </w:t>
      </w:r>
      <w:r>
        <w:rPr>
          <w:rStyle w:val="FontStyle108"/>
          <w:b w:val="0"/>
          <w:sz w:val="24"/>
          <w:szCs w:val="24"/>
        </w:rPr>
        <w:t xml:space="preserve">образовательного </w:t>
      </w:r>
      <w:r w:rsidRPr="00050F0C">
        <w:rPr>
          <w:rStyle w:val="FontStyle108"/>
          <w:b w:val="0"/>
          <w:sz w:val="24"/>
          <w:szCs w:val="24"/>
        </w:rPr>
        <w:t>стандарта начального общего</w:t>
      </w:r>
      <w:r>
        <w:rPr>
          <w:rStyle w:val="FontStyle108"/>
          <w:b w:val="0"/>
          <w:sz w:val="24"/>
          <w:szCs w:val="24"/>
        </w:rPr>
        <w:t xml:space="preserve"> обра</w:t>
      </w:r>
      <w:r w:rsidR="006B350E">
        <w:rPr>
          <w:rStyle w:val="FontStyle108"/>
          <w:b w:val="0"/>
          <w:sz w:val="24"/>
          <w:szCs w:val="24"/>
        </w:rPr>
        <w:t>зования</w:t>
      </w:r>
      <w:r w:rsidR="00F4154F">
        <w:rPr>
          <w:rStyle w:val="FontStyle108"/>
          <w:b w:val="0"/>
          <w:sz w:val="24"/>
          <w:szCs w:val="24"/>
        </w:rPr>
        <w:t xml:space="preserve"> </w:t>
      </w:r>
      <w:r w:rsidR="00F4154F" w:rsidRPr="00F4154F">
        <w:rPr>
          <w:rFonts w:ascii="Times New Roman" w:eastAsia="Times New Roman" w:hAnsi="Times New Roman" w:cs="Times New Roman"/>
          <w:sz w:val="24"/>
          <w:szCs w:val="24"/>
        </w:rPr>
        <w:t>(Приказ Министерства образования и науки РФ от 29 декабря 2014 №1643)</w:t>
      </w:r>
      <w:r w:rsidR="00F4154F" w:rsidRPr="00F4154F">
        <w:rPr>
          <w:rStyle w:val="FontStyle108"/>
          <w:sz w:val="24"/>
          <w:szCs w:val="24"/>
        </w:rPr>
        <w:t xml:space="preserve"> </w:t>
      </w:r>
      <w:r w:rsidR="006B350E" w:rsidRPr="00F4154F">
        <w:rPr>
          <w:rStyle w:val="FontStyle108"/>
          <w:sz w:val="24"/>
          <w:szCs w:val="24"/>
        </w:rPr>
        <w:t xml:space="preserve"> </w:t>
      </w:r>
    </w:p>
    <w:p w:rsidR="006B52A0" w:rsidRDefault="006B52A0" w:rsidP="006B52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6B52A0" w:rsidRPr="00F3647D" w:rsidRDefault="006B52A0" w:rsidP="006B52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Style w:val="FontStyle108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преподавания русского языка и литературы в РФ, утверждена распоряжением Правительства РФ от 09.04.2016 г.№637-р</w:t>
      </w:r>
    </w:p>
    <w:p w:rsidR="006B52A0" w:rsidRPr="00050F0C" w:rsidRDefault="006B52A0" w:rsidP="006B52A0">
      <w:pPr>
        <w:pStyle w:val="a3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Примерной </w:t>
      </w:r>
      <w:r w:rsidRPr="00050F0C">
        <w:rPr>
          <w:rFonts w:ascii="Times New Roman" w:hAnsi="Times New Roman"/>
          <w:color w:val="000000"/>
          <w:sz w:val="24"/>
          <w:szCs w:val="24"/>
        </w:rPr>
        <w:t>программы общеобразовательных учреждений допущенной Министерством образования и науки Российской Фе</w:t>
      </w:r>
      <w:r w:rsidR="00024556">
        <w:rPr>
          <w:rFonts w:ascii="Times New Roman" w:hAnsi="Times New Roman"/>
          <w:color w:val="000000"/>
          <w:sz w:val="24"/>
          <w:szCs w:val="24"/>
        </w:rPr>
        <w:t>дерации М.: Просвещение, 2012</w:t>
      </w:r>
    </w:p>
    <w:p w:rsidR="006B52A0" w:rsidRDefault="006B52A0" w:rsidP="006B52A0">
      <w:pPr>
        <w:numPr>
          <w:ilvl w:val="0"/>
          <w:numId w:val="1"/>
        </w:numPr>
        <w:spacing w:after="0"/>
        <w:jc w:val="both"/>
        <w:rPr>
          <w:rStyle w:val="FontStyle108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F1135">
        <w:rPr>
          <w:rFonts w:ascii="Times New Roman" w:hAnsi="Times New Roman"/>
          <w:sz w:val="24"/>
          <w:szCs w:val="24"/>
        </w:rPr>
        <w:t>рограм</w:t>
      </w:r>
      <w:r>
        <w:rPr>
          <w:rFonts w:ascii="Times New Roman" w:hAnsi="Times New Roman"/>
          <w:sz w:val="24"/>
          <w:szCs w:val="24"/>
        </w:rPr>
        <w:t xml:space="preserve">мы общеобразовательных учреждений. </w:t>
      </w:r>
      <w:r>
        <w:rPr>
          <w:rStyle w:val="FontStyle108"/>
          <w:b w:val="0"/>
          <w:sz w:val="24"/>
          <w:szCs w:val="24"/>
        </w:rPr>
        <w:t xml:space="preserve">Литературное чтение. </w:t>
      </w:r>
      <w:r w:rsidR="006B350E">
        <w:rPr>
          <w:rStyle w:val="FontStyle108"/>
          <w:b w:val="0"/>
          <w:sz w:val="24"/>
          <w:szCs w:val="24"/>
        </w:rPr>
        <w:t xml:space="preserve"> </w:t>
      </w:r>
      <w:proofErr w:type="spellStart"/>
      <w:r w:rsidR="006E54C8">
        <w:rPr>
          <w:rStyle w:val="FontStyle108"/>
          <w:b w:val="0"/>
          <w:sz w:val="24"/>
          <w:szCs w:val="24"/>
        </w:rPr>
        <w:t>Кубасова</w:t>
      </w:r>
      <w:proofErr w:type="spellEnd"/>
      <w:r>
        <w:rPr>
          <w:rStyle w:val="FontStyle108"/>
          <w:b w:val="0"/>
          <w:sz w:val="24"/>
          <w:szCs w:val="24"/>
        </w:rPr>
        <w:t xml:space="preserve"> О.В. </w:t>
      </w:r>
      <w:r w:rsidR="00690B38">
        <w:rPr>
          <w:rStyle w:val="FontStyle108"/>
          <w:b w:val="0"/>
          <w:sz w:val="24"/>
          <w:szCs w:val="24"/>
        </w:rPr>
        <w:t xml:space="preserve"> – Смоленск: </w:t>
      </w:r>
      <w:r w:rsidRPr="00050F0C">
        <w:rPr>
          <w:rStyle w:val="FontStyle108"/>
          <w:b w:val="0"/>
          <w:sz w:val="24"/>
          <w:szCs w:val="24"/>
        </w:rPr>
        <w:t xml:space="preserve">Ассоциация </w:t>
      </w:r>
      <w:r w:rsidRPr="00050F0C">
        <w:rPr>
          <w:rStyle w:val="FontStyle108"/>
          <w:b w:val="0"/>
          <w:sz w:val="24"/>
          <w:szCs w:val="24"/>
          <w:lang w:val="en-US"/>
        </w:rPr>
        <w:t>XXI</w:t>
      </w:r>
      <w:r w:rsidR="006B350E">
        <w:rPr>
          <w:rStyle w:val="FontStyle108"/>
          <w:b w:val="0"/>
          <w:sz w:val="24"/>
          <w:szCs w:val="24"/>
        </w:rPr>
        <w:t xml:space="preserve"> век,-</w:t>
      </w:r>
      <w:r w:rsidRPr="00050F0C">
        <w:rPr>
          <w:rStyle w:val="FontStyle108"/>
          <w:b w:val="0"/>
          <w:sz w:val="24"/>
          <w:szCs w:val="24"/>
        </w:rPr>
        <w:t xml:space="preserve"> </w:t>
      </w:r>
      <w:r>
        <w:rPr>
          <w:rStyle w:val="FontStyle108"/>
          <w:b w:val="0"/>
          <w:sz w:val="24"/>
          <w:szCs w:val="24"/>
        </w:rPr>
        <w:t>2014</w:t>
      </w:r>
    </w:p>
    <w:p w:rsidR="006B52A0" w:rsidRPr="00B75A1E" w:rsidRDefault="006B52A0" w:rsidP="006B52A0">
      <w:pPr>
        <w:spacing w:after="0"/>
        <w:jc w:val="both"/>
        <w:rPr>
          <w:rStyle w:val="FontStyle108"/>
          <w:bCs w:val="0"/>
          <w:color w:val="000000"/>
          <w:sz w:val="24"/>
          <w:szCs w:val="24"/>
        </w:rPr>
      </w:pPr>
      <w:r>
        <w:rPr>
          <w:rStyle w:val="FontStyle108"/>
          <w:b w:val="0"/>
          <w:sz w:val="24"/>
          <w:szCs w:val="24"/>
        </w:rPr>
        <w:t xml:space="preserve">    </w:t>
      </w:r>
      <w:r>
        <w:rPr>
          <w:rFonts w:ascii="Times New Roman" w:hAnsi="Times New Roman"/>
          <w:b/>
          <w:color w:val="000000"/>
          <w:spacing w:val="-10"/>
          <w:sz w:val="24"/>
          <w:szCs w:val="24"/>
        </w:rPr>
        <w:t>УМК:</w:t>
      </w:r>
      <w:r w:rsidRPr="00050F0C">
        <w:rPr>
          <w:rStyle w:val="FontStyle108"/>
          <w:b w:val="0"/>
          <w:sz w:val="24"/>
          <w:szCs w:val="24"/>
        </w:rPr>
        <w:t xml:space="preserve"> </w:t>
      </w:r>
      <w:r>
        <w:rPr>
          <w:rStyle w:val="FontStyle108"/>
          <w:b w:val="0"/>
          <w:sz w:val="24"/>
          <w:szCs w:val="24"/>
        </w:rPr>
        <w:t xml:space="preserve"> </w:t>
      </w:r>
    </w:p>
    <w:p w:rsidR="006B52A0" w:rsidRPr="00B75A1E" w:rsidRDefault="006B350E" w:rsidP="006B52A0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b/>
          <w:color w:val="000000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Учебника: Л</w:t>
      </w:r>
      <w:r w:rsidR="006B52A0">
        <w:rPr>
          <w:rFonts w:ascii="Times New Roman" w:hAnsi="Times New Roman"/>
          <w:sz w:val="24"/>
          <w:szCs w:val="24"/>
        </w:rPr>
        <w:t xml:space="preserve">итературное чтение </w:t>
      </w:r>
      <w:r>
        <w:rPr>
          <w:rFonts w:ascii="Times New Roman" w:hAnsi="Times New Roman"/>
          <w:sz w:val="24"/>
          <w:szCs w:val="24"/>
        </w:rPr>
        <w:t>для 3</w:t>
      </w:r>
      <w:r w:rsidRPr="00050F0C">
        <w:rPr>
          <w:rFonts w:ascii="Times New Roman" w:hAnsi="Times New Roman"/>
          <w:sz w:val="24"/>
          <w:szCs w:val="24"/>
        </w:rPr>
        <w:t xml:space="preserve"> класса об</w:t>
      </w:r>
      <w:r>
        <w:rPr>
          <w:rFonts w:ascii="Times New Roman" w:hAnsi="Times New Roman"/>
          <w:sz w:val="24"/>
          <w:szCs w:val="24"/>
        </w:rPr>
        <w:t xml:space="preserve">щеобразовательных учреждений (4 части). </w:t>
      </w:r>
      <w:proofErr w:type="spellStart"/>
      <w:r w:rsidR="006B52A0">
        <w:rPr>
          <w:rStyle w:val="FontStyle108"/>
          <w:b w:val="0"/>
          <w:sz w:val="24"/>
          <w:szCs w:val="24"/>
        </w:rPr>
        <w:t>Кубасова</w:t>
      </w:r>
      <w:proofErr w:type="spellEnd"/>
      <w:r w:rsidR="006B52A0">
        <w:rPr>
          <w:rStyle w:val="FontStyle108"/>
          <w:b w:val="0"/>
          <w:sz w:val="24"/>
          <w:szCs w:val="24"/>
        </w:rPr>
        <w:t xml:space="preserve"> О.В.</w:t>
      </w:r>
      <w:r w:rsidR="006B52A0" w:rsidRPr="00050F0C">
        <w:rPr>
          <w:rFonts w:ascii="Times New Roman" w:hAnsi="Times New Roman"/>
          <w:sz w:val="24"/>
          <w:szCs w:val="24"/>
        </w:rPr>
        <w:t xml:space="preserve"> </w:t>
      </w:r>
      <w:r w:rsidR="006B52A0">
        <w:rPr>
          <w:rFonts w:ascii="Times New Roman" w:hAnsi="Times New Roman"/>
          <w:sz w:val="24"/>
          <w:szCs w:val="24"/>
        </w:rPr>
        <w:t xml:space="preserve"> </w:t>
      </w:r>
      <w:r w:rsidR="006B52A0" w:rsidRPr="00050F0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Смоленск: Ассоциация </w:t>
      </w:r>
      <w:r w:rsidRPr="00050F0C">
        <w:rPr>
          <w:rStyle w:val="FontStyle108"/>
          <w:b w:val="0"/>
          <w:sz w:val="24"/>
          <w:szCs w:val="24"/>
          <w:lang w:val="en-US"/>
        </w:rPr>
        <w:t>XXI</w:t>
      </w:r>
      <w:r>
        <w:rPr>
          <w:rStyle w:val="FontStyle108"/>
          <w:b w:val="0"/>
          <w:sz w:val="24"/>
          <w:szCs w:val="24"/>
        </w:rPr>
        <w:t xml:space="preserve"> </w:t>
      </w:r>
      <w:r w:rsidR="006B52A0">
        <w:rPr>
          <w:rFonts w:ascii="Times New Roman" w:hAnsi="Times New Roman"/>
          <w:sz w:val="24"/>
          <w:szCs w:val="24"/>
        </w:rPr>
        <w:t xml:space="preserve">век, </w:t>
      </w:r>
      <w:r>
        <w:rPr>
          <w:rFonts w:ascii="Times New Roman" w:hAnsi="Times New Roman"/>
          <w:sz w:val="24"/>
          <w:szCs w:val="24"/>
        </w:rPr>
        <w:t>-</w:t>
      </w:r>
      <w:r w:rsidR="006B52A0">
        <w:rPr>
          <w:rFonts w:ascii="Times New Roman" w:hAnsi="Times New Roman"/>
          <w:sz w:val="24"/>
          <w:szCs w:val="24"/>
        </w:rPr>
        <w:t>2014</w:t>
      </w:r>
      <w:r w:rsidR="006B52A0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             </w:t>
      </w:r>
    </w:p>
    <w:p w:rsidR="00F2170E" w:rsidRDefault="006B52A0" w:rsidP="00024556">
      <w:pPr>
        <w:spacing w:after="0"/>
        <w:ind w:left="904"/>
        <w:rPr>
          <w:rFonts w:ascii="Times New Roman" w:hAnsi="Times New Roman"/>
          <w:b/>
          <w:color w:val="000000"/>
          <w:spacing w:val="-10"/>
          <w:sz w:val="24"/>
          <w:szCs w:val="24"/>
        </w:rPr>
      </w:pPr>
      <w:r w:rsidRPr="00922793">
        <w:rPr>
          <w:rFonts w:ascii="Times New Roman" w:hAnsi="Times New Roman"/>
          <w:color w:val="000000"/>
          <w:sz w:val="24"/>
          <w:szCs w:val="24"/>
        </w:rPr>
        <w:t>Рабочей тетради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6B350E">
        <w:rPr>
          <w:rFonts w:ascii="Times New Roman" w:hAnsi="Times New Roman"/>
          <w:color w:val="000000"/>
          <w:sz w:val="24"/>
          <w:szCs w:val="24"/>
        </w:rPr>
        <w:t xml:space="preserve"> Л</w:t>
      </w:r>
      <w:r w:rsidRPr="00922793">
        <w:rPr>
          <w:rFonts w:ascii="Times New Roman" w:hAnsi="Times New Roman"/>
          <w:color w:val="000000"/>
          <w:sz w:val="24"/>
          <w:szCs w:val="24"/>
        </w:rPr>
        <w:t>итературное чтение</w:t>
      </w:r>
      <w:r w:rsidR="006B350E" w:rsidRPr="006B350E">
        <w:rPr>
          <w:rFonts w:ascii="Times New Roman" w:hAnsi="Times New Roman"/>
          <w:sz w:val="24"/>
          <w:szCs w:val="24"/>
        </w:rPr>
        <w:t xml:space="preserve"> </w:t>
      </w:r>
      <w:r w:rsidR="006B350E">
        <w:rPr>
          <w:rFonts w:ascii="Times New Roman" w:hAnsi="Times New Roman"/>
          <w:sz w:val="24"/>
          <w:szCs w:val="24"/>
        </w:rPr>
        <w:t>для 3</w:t>
      </w:r>
      <w:r w:rsidR="006B350E" w:rsidRPr="00922793">
        <w:rPr>
          <w:rFonts w:ascii="Times New Roman" w:hAnsi="Times New Roman"/>
          <w:sz w:val="24"/>
          <w:szCs w:val="24"/>
        </w:rPr>
        <w:t xml:space="preserve"> класса общеобразовательных учреждений</w:t>
      </w:r>
      <w:r w:rsidR="0002455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B350E">
        <w:rPr>
          <w:rFonts w:ascii="Times New Roman" w:hAnsi="Times New Roman"/>
          <w:color w:val="000000"/>
          <w:sz w:val="24"/>
          <w:szCs w:val="24"/>
        </w:rPr>
        <w:t xml:space="preserve">2 </w:t>
      </w:r>
      <w:r w:rsidR="006B350E" w:rsidRPr="00922793">
        <w:rPr>
          <w:rFonts w:ascii="Times New Roman" w:hAnsi="Times New Roman"/>
          <w:color w:val="000000"/>
          <w:sz w:val="24"/>
          <w:szCs w:val="24"/>
        </w:rPr>
        <w:t>част</w:t>
      </w:r>
      <w:r w:rsidR="006B350E">
        <w:rPr>
          <w:rFonts w:ascii="Times New Roman" w:hAnsi="Times New Roman"/>
          <w:color w:val="000000"/>
          <w:sz w:val="24"/>
          <w:szCs w:val="24"/>
        </w:rPr>
        <w:t>и)</w:t>
      </w:r>
      <w:r w:rsidR="006B350E" w:rsidRPr="00922793">
        <w:rPr>
          <w:rFonts w:ascii="Times New Roman" w:hAnsi="Times New Roman"/>
          <w:sz w:val="24"/>
          <w:szCs w:val="24"/>
        </w:rPr>
        <w:t xml:space="preserve">. </w:t>
      </w:r>
      <w:r w:rsidRPr="009227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22793">
        <w:rPr>
          <w:rStyle w:val="FontStyle108"/>
          <w:b w:val="0"/>
          <w:sz w:val="24"/>
          <w:szCs w:val="24"/>
        </w:rPr>
        <w:t>Кубасова</w:t>
      </w:r>
      <w:proofErr w:type="spellEnd"/>
      <w:r w:rsidRPr="00922793">
        <w:rPr>
          <w:rStyle w:val="FontStyle108"/>
          <w:b w:val="0"/>
          <w:sz w:val="24"/>
          <w:szCs w:val="24"/>
        </w:rPr>
        <w:t xml:space="preserve"> О.В.</w:t>
      </w:r>
      <w:r>
        <w:rPr>
          <w:rFonts w:ascii="Times New Roman" w:hAnsi="Times New Roman"/>
          <w:sz w:val="24"/>
          <w:szCs w:val="24"/>
        </w:rPr>
        <w:t xml:space="preserve"> </w:t>
      </w:r>
      <w:r w:rsidR="006B350E">
        <w:rPr>
          <w:rFonts w:ascii="Times New Roman" w:hAnsi="Times New Roman"/>
          <w:sz w:val="24"/>
          <w:szCs w:val="24"/>
        </w:rPr>
        <w:t xml:space="preserve"> - Смоленск: Ассоциация</w:t>
      </w:r>
      <w:r w:rsidR="006B350E" w:rsidRPr="00024556">
        <w:rPr>
          <w:rStyle w:val="FontStyle108"/>
          <w:b w:val="0"/>
          <w:sz w:val="24"/>
          <w:szCs w:val="24"/>
        </w:rPr>
        <w:t xml:space="preserve"> </w:t>
      </w:r>
      <w:r w:rsidR="006B350E" w:rsidRPr="00050F0C">
        <w:rPr>
          <w:rStyle w:val="FontStyle108"/>
          <w:b w:val="0"/>
          <w:sz w:val="24"/>
          <w:szCs w:val="24"/>
          <w:lang w:val="en-US"/>
        </w:rPr>
        <w:t>XXI</w:t>
      </w:r>
      <w:r w:rsidR="006B350E">
        <w:rPr>
          <w:rFonts w:ascii="Times New Roman" w:hAnsi="Times New Roman"/>
          <w:sz w:val="24"/>
          <w:szCs w:val="24"/>
        </w:rPr>
        <w:t xml:space="preserve"> </w:t>
      </w:r>
      <w:r w:rsidRPr="00922793">
        <w:rPr>
          <w:rFonts w:ascii="Times New Roman" w:hAnsi="Times New Roman"/>
          <w:sz w:val="24"/>
          <w:szCs w:val="24"/>
        </w:rPr>
        <w:t xml:space="preserve">век, </w:t>
      </w:r>
      <w:r w:rsidR="006B350E">
        <w:rPr>
          <w:rFonts w:ascii="Times New Roman" w:hAnsi="Times New Roman"/>
          <w:sz w:val="24"/>
          <w:szCs w:val="24"/>
        </w:rPr>
        <w:t>-</w:t>
      </w:r>
      <w:r w:rsidRPr="00922793">
        <w:rPr>
          <w:rFonts w:ascii="Times New Roman" w:hAnsi="Times New Roman"/>
          <w:sz w:val="24"/>
          <w:szCs w:val="24"/>
        </w:rPr>
        <w:t>2015</w:t>
      </w:r>
      <w:r w:rsidRPr="00922793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 </w:t>
      </w:r>
    </w:p>
    <w:p w:rsidR="00430397" w:rsidRDefault="006B52A0" w:rsidP="006B52A0">
      <w:pPr>
        <w:pStyle w:val="a3"/>
        <w:ind w:left="7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657033">
        <w:rPr>
          <w:rFonts w:ascii="Times New Roman" w:hAnsi="Times New Roman"/>
          <w:sz w:val="24"/>
          <w:szCs w:val="24"/>
        </w:rPr>
        <w:t xml:space="preserve">Согласно учебному плану </w:t>
      </w:r>
      <w:r w:rsidR="00657033" w:rsidRPr="00657033">
        <w:rPr>
          <w:rFonts w:ascii="Times New Roman" w:hAnsi="Times New Roman"/>
          <w:sz w:val="24"/>
          <w:szCs w:val="24"/>
        </w:rPr>
        <w:t>МБОУ «</w:t>
      </w:r>
      <w:proofErr w:type="spellStart"/>
      <w:r w:rsidR="00657033" w:rsidRPr="00657033">
        <w:rPr>
          <w:rFonts w:ascii="Times New Roman" w:hAnsi="Times New Roman"/>
          <w:sz w:val="24"/>
          <w:szCs w:val="24"/>
        </w:rPr>
        <w:t>Шебалинская</w:t>
      </w:r>
      <w:proofErr w:type="spellEnd"/>
      <w:r w:rsidR="00657033" w:rsidRPr="00657033">
        <w:rPr>
          <w:rFonts w:ascii="Times New Roman" w:hAnsi="Times New Roman"/>
          <w:sz w:val="24"/>
          <w:szCs w:val="24"/>
        </w:rPr>
        <w:t xml:space="preserve"> СОШ им. В. И. Фомичёва» </w:t>
      </w:r>
      <w:r w:rsidR="00F2170E">
        <w:rPr>
          <w:rFonts w:ascii="Times New Roman" w:hAnsi="Times New Roman"/>
          <w:sz w:val="24"/>
          <w:szCs w:val="24"/>
        </w:rPr>
        <w:t xml:space="preserve">на </w:t>
      </w:r>
      <w:r w:rsidR="00657033">
        <w:rPr>
          <w:rFonts w:ascii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 литературно</w:t>
      </w:r>
      <w:r w:rsidR="00F2170E">
        <w:rPr>
          <w:rFonts w:ascii="Times New Roman" w:hAnsi="Times New Roman"/>
          <w:color w:val="000000"/>
          <w:sz w:val="24"/>
          <w:szCs w:val="24"/>
        </w:rPr>
        <w:t>го чтения</w:t>
      </w:r>
      <w:r>
        <w:rPr>
          <w:rFonts w:ascii="Times New Roman" w:hAnsi="Times New Roman"/>
          <w:color w:val="000000"/>
          <w:sz w:val="24"/>
          <w:szCs w:val="24"/>
        </w:rPr>
        <w:t xml:space="preserve"> в 3</w:t>
      </w:r>
      <w:r w:rsidR="00657033">
        <w:rPr>
          <w:rFonts w:ascii="Times New Roman" w:hAnsi="Times New Roman"/>
          <w:color w:val="000000"/>
          <w:sz w:val="24"/>
          <w:szCs w:val="24"/>
        </w:rPr>
        <w:t xml:space="preserve"> классе отводится</w:t>
      </w:r>
      <w:r w:rsidRPr="00617FD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617FD1">
        <w:rPr>
          <w:rFonts w:ascii="Times New Roman" w:hAnsi="Times New Roman"/>
          <w:color w:val="000000"/>
          <w:sz w:val="24"/>
          <w:szCs w:val="24"/>
        </w:rPr>
        <w:t xml:space="preserve"> часа в неделю (</w:t>
      </w:r>
      <w:r>
        <w:rPr>
          <w:rFonts w:ascii="Times New Roman" w:hAnsi="Times New Roman"/>
          <w:color w:val="000000"/>
          <w:sz w:val="24"/>
          <w:szCs w:val="24"/>
        </w:rPr>
        <w:t xml:space="preserve">136 часов в год). </w:t>
      </w:r>
      <w:bookmarkStart w:id="0" w:name="_GoBack"/>
      <w:bookmarkEnd w:id="0"/>
    </w:p>
    <w:p w:rsidR="00C4225E" w:rsidRDefault="00C4225E" w:rsidP="00C4225E">
      <w:pPr>
        <w:pStyle w:val="a3"/>
        <w:spacing w:after="0"/>
        <w:contextualSpacing w:val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F1135">
        <w:rPr>
          <w:rFonts w:ascii="Times New Roman" w:eastAsia="Calibri" w:hAnsi="Times New Roman"/>
          <w:b/>
          <w:sz w:val="24"/>
          <w:szCs w:val="24"/>
        </w:rPr>
        <w:t>II. Планируемые результаты освоения учебного предмета</w:t>
      </w:r>
    </w:p>
    <w:p w:rsidR="00C4225E" w:rsidRDefault="00C4225E" w:rsidP="00C4225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1135">
        <w:rPr>
          <w:rFonts w:ascii="Times New Roman" w:hAnsi="Times New Roman"/>
          <w:b/>
          <w:bCs/>
          <w:color w:val="000000"/>
          <w:sz w:val="24"/>
          <w:szCs w:val="24"/>
        </w:rPr>
        <w:t>Личностные результаты</w:t>
      </w:r>
    </w:p>
    <w:p w:rsidR="00C4225E" w:rsidRPr="004F7FA6" w:rsidRDefault="00C4225E" w:rsidP="00C4225E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F7FA6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4F7FA6">
        <w:rPr>
          <w:rFonts w:ascii="Times New Roman" w:hAnsi="Times New Roman"/>
          <w:color w:val="000000"/>
          <w:sz w:val="24"/>
          <w:szCs w:val="24"/>
        </w:rPr>
        <w:t xml:space="preserve">оложительная мотивация к обучению в школе, к урокам литературного чтения, к выбору и чтению книг; нравственно-этическая ориентация; формирование эстетических чувств и представлений; развитие </w:t>
      </w:r>
      <w:proofErr w:type="spellStart"/>
      <w:r w:rsidRPr="004F7FA6">
        <w:rPr>
          <w:rFonts w:ascii="Times New Roman" w:hAnsi="Times New Roman"/>
          <w:color w:val="000000"/>
          <w:sz w:val="24"/>
          <w:szCs w:val="24"/>
        </w:rPr>
        <w:t>эмпатии</w:t>
      </w:r>
      <w:proofErr w:type="spellEnd"/>
      <w:r w:rsidRPr="004F7FA6">
        <w:rPr>
          <w:rFonts w:ascii="Times New Roman" w:hAnsi="Times New Roman"/>
          <w:color w:val="000000"/>
          <w:sz w:val="24"/>
          <w:szCs w:val="24"/>
        </w:rPr>
        <w:t xml:space="preserve"> и эмоционально-личностной </w:t>
      </w:r>
      <w:proofErr w:type="spellStart"/>
      <w:r w:rsidRPr="004F7FA6">
        <w:rPr>
          <w:rFonts w:ascii="Times New Roman" w:hAnsi="Times New Roman"/>
          <w:color w:val="000000"/>
          <w:sz w:val="24"/>
          <w:szCs w:val="24"/>
        </w:rPr>
        <w:t>децентрации</w:t>
      </w:r>
      <w:proofErr w:type="spellEnd"/>
      <w:r w:rsidRPr="004F7FA6">
        <w:rPr>
          <w:rFonts w:ascii="Times New Roman" w:hAnsi="Times New Roman"/>
          <w:color w:val="000000"/>
          <w:sz w:val="24"/>
          <w:szCs w:val="24"/>
        </w:rPr>
        <w:t>; развитие дружеского отношения к другим детям.</w:t>
      </w:r>
    </w:p>
    <w:p w:rsidR="00C4225E" w:rsidRPr="004F7FA6" w:rsidRDefault="00C4225E" w:rsidP="00C4225E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F7FA6">
        <w:rPr>
          <w:rFonts w:ascii="Times New Roman" w:hAnsi="Times New Roman"/>
          <w:b/>
          <w:bCs/>
          <w:color w:val="000000"/>
          <w:sz w:val="24"/>
          <w:szCs w:val="24"/>
        </w:rPr>
        <w:t>         Регулятивные УУД:</w:t>
      </w:r>
      <w:r w:rsidRPr="004F7FA6">
        <w:rPr>
          <w:rFonts w:ascii="Times New Roman" w:hAnsi="Times New Roman"/>
          <w:color w:val="000000"/>
          <w:sz w:val="24"/>
          <w:szCs w:val="24"/>
        </w:rPr>
        <w:t> понимать и принимать учебную задачу; использовать определённые учителем (учебником) ориентиры действия; прогнозировать; осуществлять последовательность действий в соответствии с инструкцией, устной или письменной; осуществлять самоконтроль при чтении.</w:t>
      </w:r>
    </w:p>
    <w:p w:rsidR="00C4225E" w:rsidRPr="004F7FA6" w:rsidRDefault="00C4225E" w:rsidP="00C4225E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F7FA6">
        <w:rPr>
          <w:rFonts w:ascii="Times New Roman" w:hAnsi="Times New Roman"/>
          <w:b/>
          <w:bCs/>
          <w:color w:val="000000"/>
          <w:sz w:val="24"/>
          <w:szCs w:val="24"/>
        </w:rPr>
        <w:t>         Познавательные УУД:</w:t>
      </w:r>
      <w:r w:rsidRPr="004F7FA6">
        <w:rPr>
          <w:rFonts w:ascii="Times New Roman" w:hAnsi="Times New Roman"/>
          <w:color w:val="000000"/>
          <w:sz w:val="24"/>
          <w:szCs w:val="24"/>
        </w:rPr>
        <w:t xml:space="preserve"> понимать прочитанное, находить в тексте нужные сведения (выборочное чтение); выявлять непонятные слова, интересоваться их значением; выделять главное; составлять небольшой план; ориентироваться в книге по обложке, титульному листу, аннотации и по содержанию (оглавлению); ориентироваться в книгах (П-1.); устанавливать элементарную логическую причинно-следственную связь событий и действий героев произведения; выполнять действия анализа, выявляя подтекст и идею произведения; </w:t>
      </w:r>
      <w:r w:rsidRPr="004F7FA6">
        <w:rPr>
          <w:rFonts w:ascii="Times New Roman" w:hAnsi="Times New Roman"/>
          <w:color w:val="000000"/>
          <w:sz w:val="24"/>
          <w:szCs w:val="24"/>
        </w:rPr>
        <w:lastRenderedPageBreak/>
        <w:t>сравнивать персонажей одного произведения и разных произведений по заданным критериям; выдвигать гипотезы в процессе прогнозирования читаемого; анализировать особенности языкового оформления текста; ранжировать книги и произведения; обосновывать свои утверждения (П-2.).</w:t>
      </w:r>
    </w:p>
    <w:p w:rsidR="00C4225E" w:rsidRDefault="00C4225E" w:rsidP="00C4225E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F7FA6">
        <w:rPr>
          <w:rFonts w:ascii="Times New Roman" w:hAnsi="Times New Roman"/>
          <w:b/>
          <w:bCs/>
          <w:color w:val="000000"/>
          <w:sz w:val="24"/>
          <w:szCs w:val="24"/>
        </w:rPr>
        <w:t>         Коммуникативные УУД:</w:t>
      </w:r>
      <w:r w:rsidRPr="004F7FA6">
        <w:rPr>
          <w:rFonts w:ascii="Times New Roman" w:hAnsi="Times New Roman"/>
          <w:color w:val="000000"/>
          <w:sz w:val="24"/>
          <w:szCs w:val="24"/>
        </w:rPr>
        <w:t> согласовывать свои действия с партнёром; уметь и желать участвовать в коллективной беседе, соблюдая основные правила общения на уроке; готовность оказать помощь товарищу; способность к созданию небольшого текста по образцу или по иллюстрации; выражать свои мысли в соответствии с задачами и условиями коммуникации, владеть (на определённом программой уровне) монологической и диалогической формами речи.</w:t>
      </w:r>
    </w:p>
    <w:p w:rsidR="00C4225E" w:rsidRDefault="00C4225E" w:rsidP="00C4225E">
      <w:pPr>
        <w:spacing w:after="0"/>
        <w:ind w:firstLine="708"/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П</w:t>
      </w:r>
      <w:r w:rsidRPr="004F7FA6">
        <w:rPr>
          <w:rFonts w:ascii="Times New Roman" w:hAnsi="Times New Roman"/>
          <w:b/>
          <w:sz w:val="24"/>
          <w:szCs w:val="24"/>
          <w:shd w:val="clear" w:color="auto" w:fill="FFFFFF"/>
        </w:rPr>
        <w:t>редметные результаты</w:t>
      </w:r>
      <w:r w:rsidRPr="004F7FA6"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</w:p>
    <w:p w:rsidR="00C4225E" w:rsidRPr="004F7FA6" w:rsidRDefault="00C4225E" w:rsidP="00C4225E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F7FA6">
        <w:rPr>
          <w:rFonts w:ascii="Times New Roman" w:hAnsi="Times New Roman"/>
          <w:color w:val="000000"/>
          <w:sz w:val="24"/>
          <w:szCs w:val="24"/>
          <w:u w:val="single"/>
        </w:rPr>
        <w:t>Второклассники научатся: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осознавать значимость чтения для своего развития, для успешного обучения по другим предметам и в дальнейшей жизни;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читать осознанно, правильно, бегло (целыми словами вслух – не менее 50 – 60 слов в минуту) и выразительно доступные по содержанию и объёму произведения;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применять различные способы чтения (ознакомительное, творческое, изучающее, поисковое);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полноценно воспринимать (при чтении вслух и «про себя», при прослушивании) художественную литературу, получая от этого удовольствие; эмоционально отзываться на прочитанное;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работать с литературным текстом с точки зрения его эстетической и познавательной сущности;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определять авторскую позицию и выражать своё отношение к герою и его поступкам;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и определять жанр, тему и главную мысль произведения; характеризовать героев;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отличать поэтический текст от прозаического;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распознавать основные жанровые особенности фольклорных форм (сказки, загадки, пословицы, небылицы, считалки, песни, скороговорки и др.);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делить текст на части, озаглавливать их; составлять простой план;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передавать содержание прочитанного или прослушанного текста в виде пересказа (полного, выборочного, краткого);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высказывать собственное мнение и обосновывать его фактами из текста;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в художественном, учебном, научно-популярном текстах;</w:t>
      </w:r>
      <w:r w:rsidRPr="004F7F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7FA6">
        <w:rPr>
          <w:rFonts w:ascii="Times New Roman" w:hAnsi="Times New Roman"/>
          <w:color w:val="000000"/>
          <w:sz w:val="24"/>
          <w:szCs w:val="24"/>
        </w:rPr>
        <w:t>ориентироваться в отдельной книге и в группе книг, представленной в детской библиотеке.</w:t>
      </w:r>
    </w:p>
    <w:p w:rsidR="00C4225E" w:rsidRPr="00BB1E9B" w:rsidRDefault="00C4225E" w:rsidP="00C4225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3BA7">
        <w:rPr>
          <w:rFonts w:ascii="Times New Roman" w:hAnsi="Times New Roman"/>
          <w:b/>
          <w:color w:val="000000"/>
          <w:sz w:val="24"/>
          <w:szCs w:val="24"/>
        </w:rPr>
        <w:t>III.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B3BA7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0"/>
        <w:gridCol w:w="8157"/>
      </w:tblGrid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программы</w:t>
            </w:r>
          </w:p>
        </w:tc>
        <w:tc>
          <w:tcPr>
            <w:tcW w:w="8157" w:type="dxa"/>
            <w:shd w:val="clear" w:color="auto" w:fill="auto"/>
          </w:tcPr>
          <w:p w:rsidR="00C4225E" w:rsidRPr="0017758E" w:rsidRDefault="00C4225E" w:rsidP="00C874B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содержание по темам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Чтение вслух </w:t>
            </w:r>
          </w:p>
        </w:tc>
        <w:tc>
          <w:tcPr>
            <w:tcW w:w="8157" w:type="dxa"/>
            <w:shd w:val="clear" w:color="auto" w:fill="auto"/>
          </w:tcPr>
          <w:p w:rsidR="00C4225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SanPin-Regular" w:hAnsi="NewtonCSanPin-Regular" w:cs="NewtonCSanPin-Regular"/>
                <w:sz w:val="21"/>
                <w:szCs w:val="21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Осмысленное, правильное, беглое, выразительное чтение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 соблюдением орфоэпических и интонационных норм.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25E" w:rsidRPr="009B5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Планомерный переход от слогового к плавному осмысленному беглому</w:t>
            </w:r>
            <w:r w:rsidR="00C4225E" w:rsidRPr="00177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чтению целыми словами. Установка на нормальный для читающего темп беглости, позволяющий ему осознать </w:t>
            </w:r>
            <w:r w:rsidR="00C4225E" w:rsidRPr="001775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текст. </w:t>
            </w:r>
            <w:r w:rsidR="00C4225E" w:rsidRPr="001775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Формирование способа чтения «по догадке».</w:t>
            </w:r>
            <w:r w:rsidR="00C4225E" w:rsidRPr="0017758E">
              <w:rPr>
                <w:rFonts w:ascii="Times New Roman" w:hAnsi="Times New Roman"/>
                <w:color w:val="000000"/>
                <w:sz w:val="24"/>
                <w:szCs w:val="24"/>
              </w:rPr>
              <w:t> Воспроизведение написанного без искажений звукобуквенного состава слов в соответствии с орфоэпическими нормами. Выразительное чтение с соблюдением логических ударений и пауз, мелодики, верного темпо</w:t>
            </w:r>
            <w:r w:rsidR="00D752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4225E" w:rsidRPr="0017758E">
              <w:rPr>
                <w:rFonts w:ascii="Times New Roman" w:hAnsi="Times New Roman"/>
                <w:color w:val="000000"/>
                <w:sz w:val="24"/>
                <w:szCs w:val="24"/>
              </w:rPr>
              <w:t>ритма; передача эмоционального тона реплик персонажей, эмоционального характера произведения в целом.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Style w:val="c2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758E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 xml:space="preserve">Чтение про себя </w:t>
            </w:r>
          </w:p>
        </w:tc>
        <w:tc>
          <w:tcPr>
            <w:tcW w:w="8157" w:type="dxa"/>
            <w:shd w:val="clear" w:color="auto" w:fill="auto"/>
          </w:tcPr>
          <w:p w:rsidR="00C4225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Осознание при чтении про себя смысла доступных по объ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ёму и жанру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произведений. Выбор вида чтения (просмотровое,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ознакомительное, поисковое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>/выборочное, творческое, изучаю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щее). Умение находить в тексте необходимую информацию.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25E" w:rsidRPr="009B5BE4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Осознание при чтении про себя смысла доступных по объёму и жанру произведений,</w:t>
            </w:r>
            <w:r w:rsidR="00C4225E" w:rsidRPr="009B5BE4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4225E" w:rsidRPr="009B5BE4">
              <w:rPr>
                <w:rStyle w:val="c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осмысление цели чтения</w:t>
            </w:r>
            <w:r w:rsidR="00C4225E" w:rsidRPr="009B5BE4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4225E" w:rsidRPr="009B5BE4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4225E" w:rsidRPr="009B5BE4">
              <w:rPr>
                <w:rStyle w:val="c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Определение вида чтения (ознакомительное, выборочное).</w:t>
            </w:r>
            <w:r w:rsidR="00C4225E" w:rsidRPr="009B5BE4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Умение находить в тексте и в книге необходимую информацию. 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Работа с разными видами текста </w:t>
            </w:r>
          </w:p>
        </w:tc>
        <w:tc>
          <w:tcPr>
            <w:tcW w:w="8157" w:type="dxa"/>
            <w:shd w:val="clear" w:color="auto" w:fill="auto"/>
          </w:tcPr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разных видах текстов – художественных, учебных, научно-популярных – и их сравнение. Определение целей и задач создания этих видов текста.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книги перед чтением и в процессе чтения.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Определение темы текста, главной мысли.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</w:t>
            </w:r>
            <w:r w:rsidR="00D75204">
              <w:rPr>
                <w:rFonts w:ascii="Times New Roman" w:hAnsi="Times New Roman" w:cs="Times New Roman"/>
                <w:sz w:val="24"/>
                <w:szCs w:val="24"/>
              </w:rPr>
              <w:t xml:space="preserve">на смысловые части, их </w:t>
            </w:r>
            <w:proofErr w:type="spellStart"/>
            <w:r w:rsidR="00D75204">
              <w:rPr>
                <w:rFonts w:ascii="Times New Roman" w:hAnsi="Times New Roman" w:cs="Times New Roman"/>
                <w:sz w:val="24"/>
                <w:szCs w:val="24"/>
              </w:rPr>
              <w:t>озаглавли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Составление вербального плана.</w:t>
            </w:r>
          </w:p>
          <w:p w:rsidR="00C4225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SanPin-Regular" w:hAnsi="NewtonCSanPin-Regular" w:cs="NewtonCSanPin-Regular"/>
                <w:sz w:val="21"/>
                <w:szCs w:val="21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обсуждении: умение отвечать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на вопросы, выступать по теме, слушать выступления товарищей, дополнять ответы по ходу беседы, используя текст.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Привлечение справочн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>ых и иллюстративно-изобразитель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ных материалов.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25E" w:rsidRPr="009B5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разных видах текстов: художественных и научно-популярных, их сравнение. Определение целей создания этих видов текста.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25E" w:rsidRPr="009B5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способности к антиципации. Самостоятельное определение темы текста, главной мысли; деление текста на смысловые части, их </w:t>
            </w:r>
            <w:proofErr w:type="spellStart"/>
            <w:r w:rsidR="00C4225E" w:rsidRPr="009B5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="00C4225E" w:rsidRPr="009B5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Работа с картинным и вербальным планом.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C4225E" w:rsidRDefault="00C4225E" w:rsidP="00C874B2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Работа с текстом художественного произведения </w:t>
            </w:r>
          </w:p>
          <w:p w:rsidR="00C4225E" w:rsidRPr="0017758E" w:rsidRDefault="00C4225E" w:rsidP="00C874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57" w:type="dxa"/>
            <w:shd w:val="clear" w:color="auto" w:fill="auto"/>
          </w:tcPr>
          <w:p w:rsidR="00C4225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Понимание заглавия произведения.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текста и его подтекста; выявление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отношения автора к тому, о чём идёт речь, и осознание собственного отношения к тому, что и как написано.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Подробная характеристика героя произведения с использованием художественно-выразительных средств из прочитанного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текста. Выявление причины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поступка персонажа. Сопоставление поступков героев по аналогии или по контрасту. Выявление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авторского отношения к герою.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исторического героя – защитника Родины.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Осознание понятия «Родина». Проявление характера в поступках: преодоление собственных недостатков, воспитание нравственных принципов.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Соотношение содержания произведения с теми языковыми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и композиционными средствами, с помощью которых оно выражено автором. Определение особенностей художественного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текста: своеобразие выразительных средств языка (</w:t>
            </w: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синтаксическое построение предложений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, единство или контрастность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описаний), жанр, структура (композиция).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(цитатного, </w:t>
            </w: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вопросного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, в виде само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стоятельно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сформулированных повествовательных предложений).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данного произведения лексики, пересказ (подробный, частичный, выборочный, творческий – от другого лица и по изменённому плану), рассказ по иллюстрациям и по репродукциям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картин.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Описание портрета персонажа и места действия (выбор слов,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выражений в тексте, позволяющих составить данное описание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на основе текста).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Вычленение и сопоставл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>ение эпизодов из разных произве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дений по общности ситуаций</w:t>
            </w:r>
            <w:r w:rsidR="009B5BE4" w:rsidRPr="009B5BE4">
              <w:rPr>
                <w:rFonts w:ascii="Times New Roman" w:hAnsi="Times New Roman" w:cs="Times New Roman"/>
                <w:sz w:val="24"/>
                <w:szCs w:val="24"/>
              </w:rPr>
              <w:t>, эмоциональной окраске, харак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теру поступков героев.</w:t>
            </w:r>
            <w:r>
              <w:rPr>
                <w:rFonts w:ascii="NewtonCSanPin-Regular" w:hAnsi="NewtonCSanPin-Regular" w:cs="NewtonCSanPin-Regular"/>
                <w:sz w:val="21"/>
                <w:szCs w:val="21"/>
              </w:rPr>
              <w:t xml:space="preserve"> 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Работа с научно-популярными текстами </w:t>
            </w:r>
          </w:p>
        </w:tc>
        <w:tc>
          <w:tcPr>
            <w:tcW w:w="8157" w:type="dxa"/>
            <w:shd w:val="clear" w:color="auto" w:fill="auto"/>
          </w:tcPr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Понимание заглавия произведения. Осознание особенностей научно-популярного текста, связанных с передачей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информации. Определение главной мысли текста. Деление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текста на части. Определение </w:t>
            </w:r>
            <w:proofErr w:type="spellStart"/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9B5BE4">
              <w:rPr>
                <w:rFonts w:ascii="Times New Roman" w:hAnsi="Times New Roman" w:cs="Times New Roman"/>
                <w:sz w:val="24"/>
                <w:szCs w:val="24"/>
              </w:rPr>
              <w:t xml:space="preserve">. Ключевые (опорные слова. </w:t>
            </w: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Построение алгоритма деятельности по воспроизведению текста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. Воспроизведение текста с опорой на ключевые</w:t>
            </w:r>
          </w:p>
          <w:p w:rsidR="00C4225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слова, план, схему. Отбор г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>лавного в содержании текста. По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дробный и выборочный пересказ текста</w:t>
            </w:r>
            <w:r>
              <w:rPr>
                <w:rFonts w:ascii="NewtonCSanPin-Regular" w:hAnsi="NewtonCSanPin-Regular" w:cs="NewtonCSanPin-Regular"/>
                <w:sz w:val="21"/>
                <w:szCs w:val="21"/>
              </w:rPr>
              <w:t>.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Библиографическая культура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157" w:type="dxa"/>
            <w:shd w:val="clear" w:color="auto" w:fill="auto"/>
          </w:tcPr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Книга: учебная, художественная, справочная. Книга как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особый вид искусства и как источник знаний. Элементы книги.</w:t>
            </w:r>
            <w:r w:rsidR="009B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Виды информации в книге: научная, художественная (с опорой</w:t>
            </w:r>
          </w:p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на внешние показатели книги, её справочно-иллюстративный</w:t>
            </w:r>
          </w:p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материал).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Типы книг (изданий): книга-произведение, книга-сборник,</w:t>
            </w:r>
          </w:p>
          <w:p w:rsidR="009F38BE" w:rsidRPr="009B5BE4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периодическая печать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, справочные издания (справочники,</w:t>
            </w:r>
          </w:p>
          <w:p w:rsidR="009F38BE" w:rsidRPr="00BD35AA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словари, энциклопедии).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каталожной карточки.</w:t>
            </w:r>
          </w:p>
          <w:p w:rsidR="00C4225E" w:rsidRPr="00BD35AA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B5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книг на основе </w:t>
            </w:r>
            <w:r w:rsidRPr="009B5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рекомендательного списка, картотеки,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открытого доступа к детским книгам в библиотеке.</w:t>
            </w:r>
            <w:r w:rsid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B5BE4">
              <w:rPr>
                <w:rFonts w:ascii="Times New Roman" w:hAnsi="Times New Roman" w:cs="Times New Roman"/>
                <w:sz w:val="24"/>
                <w:szCs w:val="24"/>
              </w:rPr>
              <w:t>Самостоятельный поиск книг на заданную учителем тему</w:t>
            </w:r>
            <w:r>
              <w:rPr>
                <w:rFonts w:ascii="NewtonCSanPin-Regular" w:hAnsi="NewtonCSanPin-Regular" w:cs="NewtonCSanPin-Regular"/>
                <w:sz w:val="21"/>
                <w:szCs w:val="21"/>
              </w:rPr>
              <w:t>.</w:t>
            </w:r>
            <w:r w:rsidR="00C4225E" w:rsidRPr="00177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25E" w:rsidRPr="0017758E" w:rsidTr="00C874B2">
        <w:trPr>
          <w:trHeight w:val="132"/>
        </w:trPr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758E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 xml:space="preserve">Круг чтения </w:t>
            </w:r>
          </w:p>
        </w:tc>
        <w:tc>
          <w:tcPr>
            <w:tcW w:w="8157" w:type="dxa"/>
            <w:shd w:val="clear" w:color="auto" w:fill="auto"/>
          </w:tcPr>
          <w:p w:rsidR="00C4225E" w:rsidRPr="00BD35AA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В третьем классе на первый план выходят следующие задачи: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приобщение детей к основам литературы как искусства слова и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при этом условий для постижения ребёнком окружающего мира и самого себя. В силу 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>этого круг чтения третьеклассни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ков весьма широк: фольклорные и литературные художественные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произведения разных жанров, традиционно входящие в чтение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младшего школьного возраста, и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познавательны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тексты (очерки), систематизированные по темам. Учащимся предлагаются литературные произведения разных стран и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народов, большую часть которых составляют произведения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русской литературы.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Литературоведческая пропедевтика (практическое освоение) </w:t>
            </w:r>
          </w:p>
        </w:tc>
        <w:tc>
          <w:tcPr>
            <w:tcW w:w="8157" w:type="dxa"/>
            <w:shd w:val="clear" w:color="auto" w:fill="auto"/>
          </w:tcPr>
          <w:p w:rsidR="00C4225E" w:rsidRPr="00BD35AA" w:rsidRDefault="00D75204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Накопление разнообразных вида-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жанровых представлений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об эпосе и лирике (сказки и рассказы в прозе и стихах, басни,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песни, легенда, эпические и лирические стихотворения, очерки). Общее представление о жанрах, особенностях композиции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и выразительных средствах.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Выделение художественных особенностей сказок, их структуры (зачин, троекратный повтор, концовка) и лексики, умение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отличать сказку от рассказа.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Ориентировка в литературных понятиях: художественное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произведение, художественный образ, эпизод, автор (рассказчик), </w:t>
            </w:r>
            <w:r w:rsidR="009F38BE"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сюжет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, тема; герой произведения: его портрет, речь, поступки, мысли, отношение автора к герою.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Нахождение в тексте, определение функций в художественной речи (с помощью учителя) средств выразительности: синонимов, антонимов, художест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>венных повторов, эпитетов, срав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нений, </w:t>
            </w:r>
            <w:r w:rsidR="009F38BE"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метафор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38BE"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гипербол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, олицетворений, звукописи.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разных видах текстов: повествование (рассказ), описание (портрет, пейзаж, интерьер), рассуждение (монолог героя, диалог героев).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Прозаическая 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и стихотворная речь: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узнавание, различение,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ение особенностей стихотворного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произведения (ритм,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8BE" w:rsidRPr="00BD35AA">
              <w:rPr>
                <w:rFonts w:ascii="Times New Roman" w:hAnsi="Times New Roman" w:cs="Times New Roman"/>
                <w:sz w:val="24"/>
                <w:szCs w:val="24"/>
              </w:rPr>
              <w:t>рифма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C4225E" w:rsidRPr="00BD3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25E" w:rsidRPr="0017758E" w:rsidTr="00C874B2">
        <w:tc>
          <w:tcPr>
            <w:tcW w:w="959" w:type="dxa"/>
            <w:shd w:val="clear" w:color="auto" w:fill="auto"/>
          </w:tcPr>
          <w:p w:rsidR="00C4225E" w:rsidRPr="0017758E" w:rsidRDefault="00C4225E" w:rsidP="00C874B2">
            <w:pPr>
              <w:pStyle w:val="a3"/>
              <w:spacing w:before="100" w:beforeAutospacing="1" w:after="100" w:afterAutospacing="1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:rsidR="00C4225E" w:rsidRPr="0017758E" w:rsidRDefault="00C4225E" w:rsidP="00C874B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77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Творческая деятельность (на основе литературных произведений) </w:t>
            </w:r>
          </w:p>
        </w:tc>
        <w:tc>
          <w:tcPr>
            <w:tcW w:w="8157" w:type="dxa"/>
            <w:shd w:val="clear" w:color="auto" w:fill="auto"/>
          </w:tcPr>
          <w:p w:rsidR="009F38BE" w:rsidRPr="00BD35AA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Интерпретация текста литературного произведения в творческой деятельности учащихся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>: выразительное чтение, драмати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зация (чтение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по ролям, живые картины, произ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несение реплик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героя с использованием мимики, </w:t>
            </w:r>
            <w:r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развёрнутая драматизация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 xml:space="preserve">); словесное, графическое, музыкальное иллюстрирование; </w:t>
            </w:r>
            <w:r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составление диафильма (комикса) и виртуальная </w:t>
            </w:r>
            <w:r w:rsidRPr="00BD3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экранизация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; творческий пересказ, создание собственного текста</w:t>
            </w:r>
          </w:p>
          <w:p w:rsidR="00C4225E" w:rsidRPr="00BD35AA" w:rsidRDefault="009F38BE" w:rsidP="00AD4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на основе художественно</w:t>
            </w:r>
            <w:r w:rsidR="00BD35AA">
              <w:rPr>
                <w:rFonts w:ascii="Times New Roman" w:hAnsi="Times New Roman" w:cs="Times New Roman"/>
                <w:sz w:val="24"/>
                <w:szCs w:val="24"/>
              </w:rPr>
              <w:t>го произведения (текст по анало</w:t>
            </w:r>
            <w:r w:rsidRPr="00BD35AA">
              <w:rPr>
                <w:rFonts w:ascii="Times New Roman" w:hAnsi="Times New Roman" w:cs="Times New Roman"/>
                <w:sz w:val="24"/>
                <w:szCs w:val="24"/>
              </w:rPr>
              <w:t>гии).</w:t>
            </w:r>
          </w:p>
        </w:tc>
      </w:tr>
    </w:tbl>
    <w:p w:rsidR="00C4225E" w:rsidRPr="004F7FA6" w:rsidRDefault="00C4225E" w:rsidP="00C4225E">
      <w:pPr>
        <w:pStyle w:val="a3"/>
        <w:spacing w:before="100" w:beforeAutospacing="1" w:after="100" w:afterAutospacing="1"/>
        <w:ind w:left="0"/>
        <w:contextualSpacing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4225E" w:rsidRPr="006B52A0" w:rsidRDefault="00C4225E" w:rsidP="006B52A0">
      <w:pPr>
        <w:pStyle w:val="a3"/>
        <w:ind w:left="780"/>
        <w:rPr>
          <w:rFonts w:ascii="Times New Roman" w:hAnsi="Times New Roman"/>
          <w:color w:val="000000"/>
          <w:sz w:val="24"/>
          <w:szCs w:val="24"/>
        </w:rPr>
      </w:pPr>
    </w:p>
    <w:sectPr w:rsidR="00C4225E" w:rsidRPr="006B52A0" w:rsidSect="00335583">
      <w:footerReference w:type="default" r:id="rId8"/>
      <w:pgSz w:w="16838" w:h="11906" w:orient="landscape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C41" w:rsidRDefault="00F45C41" w:rsidP="001E563A">
      <w:pPr>
        <w:spacing w:after="0" w:line="240" w:lineRule="auto"/>
      </w:pPr>
      <w:r>
        <w:separator/>
      </w:r>
    </w:p>
  </w:endnote>
  <w:endnote w:type="continuationSeparator" w:id="0">
    <w:p w:rsidR="00F45C41" w:rsidRDefault="00F45C41" w:rsidP="001E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2468"/>
      <w:docPartObj>
        <w:docPartGallery w:val="Page Numbers (Bottom of Page)"/>
        <w:docPartUnique/>
      </w:docPartObj>
    </w:sdtPr>
    <w:sdtEndPr/>
    <w:sdtContent>
      <w:p w:rsidR="00A0725D" w:rsidRDefault="0002455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91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82722" w:rsidRDefault="00B827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C41" w:rsidRDefault="00F45C41" w:rsidP="001E563A">
      <w:pPr>
        <w:spacing w:after="0" w:line="240" w:lineRule="auto"/>
      </w:pPr>
      <w:r>
        <w:separator/>
      </w:r>
    </w:p>
  </w:footnote>
  <w:footnote w:type="continuationSeparator" w:id="0">
    <w:p w:rsidR="00F45C41" w:rsidRDefault="00F45C41" w:rsidP="001E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A77AA"/>
    <w:multiLevelType w:val="hybridMultilevel"/>
    <w:tmpl w:val="E8C0ABC0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E4140"/>
    <w:multiLevelType w:val="hybridMultilevel"/>
    <w:tmpl w:val="D87485E4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42CB2"/>
    <w:multiLevelType w:val="hybridMultilevel"/>
    <w:tmpl w:val="32A2C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3F77"/>
    <w:multiLevelType w:val="hybridMultilevel"/>
    <w:tmpl w:val="63CC1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F6408"/>
    <w:multiLevelType w:val="hybridMultilevel"/>
    <w:tmpl w:val="03BC9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57610"/>
    <w:multiLevelType w:val="hybridMultilevel"/>
    <w:tmpl w:val="4C1AFBF6"/>
    <w:lvl w:ilvl="0" w:tplc="5F0E11E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 w15:restartNumberingAfterBreak="0">
    <w:nsid w:val="2CBA1AE4"/>
    <w:multiLevelType w:val="hybridMultilevel"/>
    <w:tmpl w:val="BDB4549A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C63D6"/>
    <w:multiLevelType w:val="hybridMultilevel"/>
    <w:tmpl w:val="C0B445A4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30B17"/>
    <w:multiLevelType w:val="hybridMultilevel"/>
    <w:tmpl w:val="5DA617E2"/>
    <w:lvl w:ilvl="0" w:tplc="085CF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424F7"/>
    <w:multiLevelType w:val="hybridMultilevel"/>
    <w:tmpl w:val="81926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41C0"/>
    <w:multiLevelType w:val="hybridMultilevel"/>
    <w:tmpl w:val="3528982A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5601D"/>
    <w:multiLevelType w:val="hybridMultilevel"/>
    <w:tmpl w:val="20F82DC2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77358"/>
    <w:multiLevelType w:val="hybridMultilevel"/>
    <w:tmpl w:val="77544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8107E"/>
    <w:multiLevelType w:val="hybridMultilevel"/>
    <w:tmpl w:val="9984E1EE"/>
    <w:lvl w:ilvl="0" w:tplc="085CF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17E97"/>
    <w:multiLevelType w:val="hybridMultilevel"/>
    <w:tmpl w:val="9A6E0978"/>
    <w:lvl w:ilvl="0" w:tplc="0419000B">
      <w:start w:val="1"/>
      <w:numFmt w:val="bullet"/>
      <w:lvlText w:val=""/>
      <w:lvlJc w:val="left"/>
      <w:pPr>
        <w:ind w:left="9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5" w15:restartNumberingAfterBreak="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1395693"/>
    <w:multiLevelType w:val="hybridMultilevel"/>
    <w:tmpl w:val="17E2793C"/>
    <w:lvl w:ilvl="0" w:tplc="5F0E1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254F8"/>
    <w:multiLevelType w:val="hybridMultilevel"/>
    <w:tmpl w:val="46E091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648CC"/>
    <w:multiLevelType w:val="hybridMultilevel"/>
    <w:tmpl w:val="5B427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90B9C"/>
    <w:multiLevelType w:val="hybridMultilevel"/>
    <w:tmpl w:val="8BE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C7A74"/>
    <w:multiLevelType w:val="hybridMultilevel"/>
    <w:tmpl w:val="5848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8"/>
  </w:num>
  <w:num w:numId="5">
    <w:abstractNumId w:val="13"/>
  </w:num>
  <w:num w:numId="6">
    <w:abstractNumId w:val="4"/>
  </w:num>
  <w:num w:numId="7">
    <w:abstractNumId w:val="12"/>
  </w:num>
  <w:num w:numId="8">
    <w:abstractNumId w:val="2"/>
  </w:num>
  <w:num w:numId="9">
    <w:abstractNumId w:val="18"/>
  </w:num>
  <w:num w:numId="10">
    <w:abstractNumId w:val="3"/>
  </w:num>
  <w:num w:numId="11">
    <w:abstractNumId w:val="19"/>
  </w:num>
  <w:num w:numId="12">
    <w:abstractNumId w:val="10"/>
  </w:num>
  <w:num w:numId="13">
    <w:abstractNumId w:val="6"/>
  </w:num>
  <w:num w:numId="14">
    <w:abstractNumId w:val="1"/>
  </w:num>
  <w:num w:numId="15">
    <w:abstractNumId w:val="7"/>
  </w:num>
  <w:num w:numId="16">
    <w:abstractNumId w:val="11"/>
  </w:num>
  <w:num w:numId="17">
    <w:abstractNumId w:val="16"/>
  </w:num>
  <w:num w:numId="18">
    <w:abstractNumId w:val="0"/>
  </w:num>
  <w:num w:numId="19">
    <w:abstractNumId w:val="5"/>
  </w:num>
  <w:num w:numId="20">
    <w:abstractNumId w:val="14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0397"/>
    <w:rsid w:val="00024556"/>
    <w:rsid w:val="00086910"/>
    <w:rsid w:val="000B278E"/>
    <w:rsid w:val="000C5F21"/>
    <w:rsid w:val="000F6471"/>
    <w:rsid w:val="001560D0"/>
    <w:rsid w:val="001E563A"/>
    <w:rsid w:val="002350CE"/>
    <w:rsid w:val="002543B1"/>
    <w:rsid w:val="00275845"/>
    <w:rsid w:val="002A6810"/>
    <w:rsid w:val="002D5510"/>
    <w:rsid w:val="00314003"/>
    <w:rsid w:val="00335583"/>
    <w:rsid w:val="00346B0A"/>
    <w:rsid w:val="003F5EB8"/>
    <w:rsid w:val="00430397"/>
    <w:rsid w:val="0043069F"/>
    <w:rsid w:val="004662B5"/>
    <w:rsid w:val="004C0A24"/>
    <w:rsid w:val="004F58A2"/>
    <w:rsid w:val="00516467"/>
    <w:rsid w:val="0059773A"/>
    <w:rsid w:val="005C09B5"/>
    <w:rsid w:val="005E2EC9"/>
    <w:rsid w:val="005E6DB8"/>
    <w:rsid w:val="00657033"/>
    <w:rsid w:val="00690B38"/>
    <w:rsid w:val="006B350E"/>
    <w:rsid w:val="006B52A0"/>
    <w:rsid w:val="006E54C8"/>
    <w:rsid w:val="0079129A"/>
    <w:rsid w:val="00792989"/>
    <w:rsid w:val="007A1756"/>
    <w:rsid w:val="007A54E8"/>
    <w:rsid w:val="007D116C"/>
    <w:rsid w:val="008230DD"/>
    <w:rsid w:val="00830C25"/>
    <w:rsid w:val="00835C8D"/>
    <w:rsid w:val="00867E88"/>
    <w:rsid w:val="00874993"/>
    <w:rsid w:val="008A335F"/>
    <w:rsid w:val="008C28C7"/>
    <w:rsid w:val="008F066C"/>
    <w:rsid w:val="00912C4F"/>
    <w:rsid w:val="009145C7"/>
    <w:rsid w:val="00914C1D"/>
    <w:rsid w:val="00916B6E"/>
    <w:rsid w:val="00934A8C"/>
    <w:rsid w:val="00960895"/>
    <w:rsid w:val="00961A8F"/>
    <w:rsid w:val="009B5BE4"/>
    <w:rsid w:val="009C575F"/>
    <w:rsid w:val="009E7AF8"/>
    <w:rsid w:val="009F38BE"/>
    <w:rsid w:val="009F5208"/>
    <w:rsid w:val="00A0725D"/>
    <w:rsid w:val="00A247C6"/>
    <w:rsid w:val="00A32B99"/>
    <w:rsid w:val="00A55F76"/>
    <w:rsid w:val="00A90AE6"/>
    <w:rsid w:val="00AC5CAC"/>
    <w:rsid w:val="00AD4AFB"/>
    <w:rsid w:val="00AD621A"/>
    <w:rsid w:val="00AF1E82"/>
    <w:rsid w:val="00B7199F"/>
    <w:rsid w:val="00B82722"/>
    <w:rsid w:val="00B95C62"/>
    <w:rsid w:val="00BD35AA"/>
    <w:rsid w:val="00BF2DD0"/>
    <w:rsid w:val="00C34003"/>
    <w:rsid w:val="00C4225E"/>
    <w:rsid w:val="00C42E91"/>
    <w:rsid w:val="00C57FDA"/>
    <w:rsid w:val="00C62973"/>
    <w:rsid w:val="00C859EB"/>
    <w:rsid w:val="00C92E09"/>
    <w:rsid w:val="00C96159"/>
    <w:rsid w:val="00D14C65"/>
    <w:rsid w:val="00D3466F"/>
    <w:rsid w:val="00D75204"/>
    <w:rsid w:val="00DF2692"/>
    <w:rsid w:val="00EA671D"/>
    <w:rsid w:val="00EF001F"/>
    <w:rsid w:val="00F2170E"/>
    <w:rsid w:val="00F25667"/>
    <w:rsid w:val="00F4154F"/>
    <w:rsid w:val="00F44485"/>
    <w:rsid w:val="00F45C41"/>
    <w:rsid w:val="00F8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8C8A0-BB38-4F64-B8CE-43B97179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30397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0"/>
    <w:rsid w:val="0043039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styleId="a3">
    <w:name w:val="List Paragraph"/>
    <w:basedOn w:val="a"/>
    <w:uiPriority w:val="34"/>
    <w:qFormat/>
    <w:rsid w:val="0043039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430397"/>
    <w:pPr>
      <w:spacing w:after="0" w:line="240" w:lineRule="auto"/>
    </w:pPr>
  </w:style>
  <w:style w:type="character" w:customStyle="1" w:styleId="Zag11">
    <w:name w:val="Zag_11"/>
    <w:uiPriority w:val="99"/>
    <w:rsid w:val="00430397"/>
  </w:style>
  <w:style w:type="character" w:customStyle="1" w:styleId="a5">
    <w:name w:val="Без интервала Знак"/>
    <w:link w:val="a4"/>
    <w:uiPriority w:val="1"/>
    <w:locked/>
    <w:rsid w:val="00430397"/>
  </w:style>
  <w:style w:type="character" w:customStyle="1" w:styleId="c3">
    <w:name w:val="c3"/>
    <w:basedOn w:val="a0"/>
    <w:rsid w:val="000C5F21"/>
  </w:style>
  <w:style w:type="character" w:customStyle="1" w:styleId="c37">
    <w:name w:val="c37"/>
    <w:basedOn w:val="a0"/>
    <w:rsid w:val="000C5F21"/>
  </w:style>
  <w:style w:type="paragraph" w:styleId="a6">
    <w:name w:val="footnote text"/>
    <w:basedOn w:val="a"/>
    <w:link w:val="a7"/>
    <w:uiPriority w:val="99"/>
    <w:semiHidden/>
    <w:rsid w:val="001E5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rsid w:val="001E563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basedOn w:val="a0"/>
    <w:uiPriority w:val="99"/>
    <w:semiHidden/>
    <w:rsid w:val="001E563A"/>
    <w:rPr>
      <w:rFonts w:cs="Times New Roman"/>
      <w:vertAlign w:val="superscript"/>
    </w:rPr>
  </w:style>
  <w:style w:type="character" w:styleId="a9">
    <w:name w:val="Hyperlink"/>
    <w:basedOn w:val="a0"/>
    <w:uiPriority w:val="99"/>
    <w:unhideWhenUsed/>
    <w:rsid w:val="002D5510"/>
    <w:rPr>
      <w:color w:val="0000FF" w:themeColor="hyperlink"/>
      <w:u w:val="single"/>
    </w:rPr>
  </w:style>
  <w:style w:type="paragraph" w:customStyle="1" w:styleId="c16">
    <w:name w:val="c16"/>
    <w:basedOn w:val="a"/>
    <w:rsid w:val="002D5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D5510"/>
  </w:style>
  <w:style w:type="character" w:customStyle="1" w:styleId="apple-converted-space">
    <w:name w:val="apple-converted-space"/>
    <w:basedOn w:val="a0"/>
    <w:rsid w:val="002D5510"/>
  </w:style>
  <w:style w:type="paragraph" w:customStyle="1" w:styleId="c15">
    <w:name w:val="c15"/>
    <w:basedOn w:val="a"/>
    <w:rsid w:val="002D5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B82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82722"/>
  </w:style>
  <w:style w:type="paragraph" w:styleId="ac">
    <w:name w:val="footer"/>
    <w:basedOn w:val="a"/>
    <w:link w:val="ad"/>
    <w:uiPriority w:val="99"/>
    <w:unhideWhenUsed/>
    <w:rsid w:val="00B82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82722"/>
  </w:style>
  <w:style w:type="character" w:customStyle="1" w:styleId="c2">
    <w:name w:val="c2"/>
    <w:rsid w:val="00C4225E"/>
  </w:style>
  <w:style w:type="character" w:customStyle="1" w:styleId="c6">
    <w:name w:val="c6"/>
    <w:rsid w:val="00C4225E"/>
  </w:style>
  <w:style w:type="paragraph" w:styleId="ae">
    <w:name w:val="Balloon Text"/>
    <w:basedOn w:val="a"/>
    <w:link w:val="af"/>
    <w:uiPriority w:val="99"/>
    <w:semiHidden/>
    <w:unhideWhenUsed/>
    <w:rsid w:val="00024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24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9B9A6-9A04-401E-A0A8-E0DBDF2F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2016-10-13T16:49:00Z</cp:lastPrinted>
  <dcterms:created xsi:type="dcterms:W3CDTF">2014-08-28T11:18:00Z</dcterms:created>
  <dcterms:modified xsi:type="dcterms:W3CDTF">2017-10-18T03:05:00Z</dcterms:modified>
</cp:coreProperties>
</file>